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CC" w:rsidRDefault="00633ACC" w:rsidP="00633ACC">
      <w:pPr>
        <w:pStyle w:val="Default"/>
        <w:rPr>
          <w:rFonts w:ascii="仿宋" w:eastAsia="仿宋" w:hAnsi="仿宋" w:cs="宋体"/>
          <w:b/>
          <w:bCs/>
          <w:color w:val="222222"/>
          <w:sz w:val="30"/>
          <w:szCs w:val="30"/>
        </w:rPr>
      </w:pPr>
      <w:r w:rsidRPr="007843BA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附件</w:t>
      </w:r>
      <w:r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1</w:t>
      </w:r>
      <w:r w:rsidRPr="007843BA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：</w:t>
      </w:r>
    </w:p>
    <w:p w:rsidR="00633ACC" w:rsidRDefault="00633ACC" w:rsidP="00633ACC">
      <w:pPr>
        <w:pStyle w:val="Default"/>
        <w:jc w:val="center"/>
        <w:rPr>
          <w:rFonts w:ascii="仿宋" w:eastAsia="仿宋" w:hAnsi="仿宋" w:cs="宋体"/>
          <w:b/>
          <w:bCs/>
          <w:color w:val="222222"/>
          <w:sz w:val="30"/>
          <w:szCs w:val="30"/>
        </w:rPr>
      </w:pPr>
      <w:r w:rsidRPr="007843BA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不锈钢（现代建筑用）应用技术国际研讨会</w:t>
      </w:r>
    </w:p>
    <w:p w:rsidR="00633ACC" w:rsidRPr="00540FE0" w:rsidRDefault="00633ACC" w:rsidP="00633ACC">
      <w:pPr>
        <w:pStyle w:val="Default"/>
        <w:jc w:val="center"/>
        <w:rPr>
          <w:rFonts w:ascii="Times New Roman" w:hAnsi="Times New Roman" w:cs="Times New Roman"/>
          <w:b/>
        </w:rPr>
      </w:pPr>
      <w:r w:rsidRPr="007843BA">
        <w:rPr>
          <w:rFonts w:ascii="仿宋" w:eastAsia="仿宋" w:hAnsi="仿宋" w:cs="宋体"/>
          <w:b/>
          <w:bCs/>
          <w:color w:val="222222"/>
          <w:sz w:val="30"/>
          <w:szCs w:val="30"/>
        </w:rPr>
        <w:t>参会回执</w:t>
      </w:r>
      <w:r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表</w:t>
      </w:r>
    </w:p>
    <w:tbl>
      <w:tblPr>
        <w:tblpPr w:leftFromText="180" w:rightFromText="180" w:vertAnchor="text" w:horzAnchor="page" w:tblpX="1770" w:tblpY="206"/>
        <w:tblOverlap w:val="never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49"/>
        <w:gridCol w:w="1278"/>
        <w:gridCol w:w="743"/>
        <w:gridCol w:w="1430"/>
        <w:gridCol w:w="236"/>
        <w:gridCol w:w="117"/>
        <w:gridCol w:w="894"/>
        <w:gridCol w:w="612"/>
        <w:gridCol w:w="1429"/>
      </w:tblGrid>
      <w:tr w:rsidR="00633ACC" w:rsidRPr="00920ABF" w:rsidTr="00873674">
        <w:trPr>
          <w:trHeight w:val="63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单位名称</w:t>
            </w:r>
          </w:p>
        </w:tc>
        <w:tc>
          <w:tcPr>
            <w:tcW w:w="4653" w:type="dxa"/>
            <w:gridSpan w:val="6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4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邮 编</w:t>
            </w:r>
          </w:p>
        </w:tc>
        <w:tc>
          <w:tcPr>
            <w:tcW w:w="204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3ACC" w:rsidRPr="00920ABF" w:rsidTr="00873674">
        <w:trPr>
          <w:cantSplit/>
          <w:trHeight w:val="63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7588" w:type="dxa"/>
            <w:gridSpan w:val="9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3ACC" w:rsidRPr="00920ABF" w:rsidTr="00873674">
        <w:trPr>
          <w:cantSplit/>
          <w:trHeight w:val="63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联 系 人</w:t>
            </w:r>
          </w:p>
        </w:tc>
        <w:tc>
          <w:tcPr>
            <w:tcW w:w="2870" w:type="dxa"/>
            <w:gridSpan w:val="3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E-mail</w:t>
            </w:r>
          </w:p>
        </w:tc>
        <w:tc>
          <w:tcPr>
            <w:tcW w:w="3288" w:type="dxa"/>
            <w:gridSpan w:val="5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672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电    话</w:t>
            </w:r>
          </w:p>
        </w:tc>
        <w:tc>
          <w:tcPr>
            <w:tcW w:w="2870" w:type="dxa"/>
            <w:gridSpan w:val="3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传  真</w:t>
            </w:r>
          </w:p>
        </w:tc>
        <w:tc>
          <w:tcPr>
            <w:tcW w:w="3288" w:type="dxa"/>
            <w:gridSpan w:val="5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63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参会代表姓名</w:t>
            </w: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部门/职务</w:t>
            </w: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手机/电话</w:t>
            </w: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邮箱</w:t>
            </w: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 w:rsidRPr="00540FE0">
              <w:rPr>
                <w:rFonts w:hint="eastAsia"/>
                <w:b/>
                <w:color w:val="000000"/>
                <w:sz w:val="24"/>
              </w:rPr>
              <w:t>微信号</w:t>
            </w:r>
          </w:p>
        </w:tc>
      </w:tr>
      <w:tr w:rsidR="00633ACC" w:rsidRPr="00920ABF" w:rsidTr="00873674">
        <w:trPr>
          <w:trHeight w:val="51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518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455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455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455"/>
        </w:trPr>
        <w:tc>
          <w:tcPr>
            <w:tcW w:w="1242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33ACC" w:rsidRPr="00920ABF" w:rsidTr="00873674">
        <w:trPr>
          <w:trHeight w:val="497"/>
        </w:trPr>
        <w:tc>
          <w:tcPr>
            <w:tcW w:w="1242" w:type="dxa"/>
            <w:vMerge w:val="restart"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b/>
                <w:color w:val="000000"/>
                <w:sz w:val="24"/>
              </w:rPr>
              <w:t>住宿预订</w:t>
            </w:r>
          </w:p>
        </w:tc>
        <w:tc>
          <w:tcPr>
            <w:tcW w:w="7588" w:type="dxa"/>
            <w:gridSpan w:val="9"/>
          </w:tcPr>
          <w:p w:rsidR="00633ACC" w:rsidRPr="00540FE0" w:rsidRDefault="00633ACC" w:rsidP="00873674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 w:rsidRPr="000F7F56">
              <w:rPr>
                <w:rFonts w:ascii="仿宋" w:eastAsia="仿宋" w:hAnsi="仿宋" w:hint="eastAsia"/>
                <w:color w:val="000000"/>
                <w:sz w:val="24"/>
              </w:rPr>
              <w:t>成都天府阳光酒店</w:t>
            </w:r>
            <w:r w:rsidRPr="00540FE0">
              <w:rPr>
                <w:rFonts w:ascii="仿宋" w:eastAsia="仿宋" w:hAnsi="仿宋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 w:rsidRPr="000F7F56">
              <w:rPr>
                <w:rFonts w:ascii="仿宋" w:eastAsia="仿宋" w:hAnsi="仿宋" w:hint="eastAsia"/>
                <w:color w:val="000000"/>
                <w:sz w:val="24"/>
              </w:rPr>
              <w:t>28-86922233</w:t>
            </w:r>
            <w:r w:rsidRPr="00540FE0">
              <w:rPr>
                <w:rFonts w:ascii="仿宋" w:eastAsia="仿宋" w:hAnsi="仿宋" w:hint="eastAsia"/>
                <w:color w:val="000000"/>
                <w:sz w:val="24"/>
              </w:rPr>
              <w:t xml:space="preserve">(前台)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15982204736（蔺</w:t>
            </w:r>
            <w:r w:rsidRPr="00540FE0">
              <w:rPr>
                <w:rFonts w:ascii="仿宋" w:eastAsia="仿宋" w:hAnsi="仿宋" w:hint="eastAsia"/>
                <w:color w:val="000000"/>
                <w:sz w:val="24"/>
              </w:rPr>
              <w:t>经理）</w:t>
            </w:r>
          </w:p>
        </w:tc>
      </w:tr>
      <w:tr w:rsidR="00633ACC" w:rsidRPr="00920ABF" w:rsidTr="00873674">
        <w:trPr>
          <w:trHeight w:val="668"/>
        </w:trPr>
        <w:tc>
          <w:tcPr>
            <w:tcW w:w="1242" w:type="dxa"/>
            <w:vMerge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3ACC" w:rsidRPr="00540FE0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标间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370</w:t>
            </w:r>
            <w:r w:rsidRPr="00540FE0">
              <w:rPr>
                <w:rFonts w:ascii="仿宋" w:eastAsia="仿宋" w:hAnsi="仿宋"/>
                <w:color w:val="000000"/>
                <w:sz w:val="24"/>
              </w:rPr>
              <w:t>元/间</w:t>
            </w:r>
          </w:p>
        </w:tc>
        <w:tc>
          <w:tcPr>
            <w:tcW w:w="2409" w:type="dxa"/>
            <w:gridSpan w:val="3"/>
            <w:vAlign w:val="center"/>
          </w:tcPr>
          <w:p w:rsidR="00633ACC" w:rsidRPr="00540FE0" w:rsidRDefault="00633ACC" w:rsidP="0087367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预订（   ） 间</w:t>
            </w:r>
          </w:p>
        </w:tc>
        <w:tc>
          <w:tcPr>
            <w:tcW w:w="3052" w:type="dxa"/>
            <w:gridSpan w:val="4"/>
            <w:vAlign w:val="center"/>
          </w:tcPr>
          <w:p w:rsidR="00633ACC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 xml:space="preserve">入住日期：       </w:t>
            </w:r>
          </w:p>
          <w:p w:rsidR="00633ACC" w:rsidRPr="00540FE0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离店日期：</w:t>
            </w:r>
          </w:p>
        </w:tc>
      </w:tr>
      <w:tr w:rsidR="00633ACC" w:rsidRPr="00920ABF" w:rsidTr="00873674">
        <w:trPr>
          <w:trHeight w:val="497"/>
        </w:trPr>
        <w:tc>
          <w:tcPr>
            <w:tcW w:w="1242" w:type="dxa"/>
            <w:vMerge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33ACC" w:rsidRPr="00540FE0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单间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370</w:t>
            </w:r>
            <w:r w:rsidRPr="00540FE0">
              <w:rPr>
                <w:rFonts w:ascii="仿宋" w:eastAsia="仿宋" w:hAnsi="仿宋"/>
                <w:color w:val="000000"/>
                <w:sz w:val="24"/>
              </w:rPr>
              <w:t>元/间</w:t>
            </w:r>
          </w:p>
        </w:tc>
        <w:tc>
          <w:tcPr>
            <w:tcW w:w="2409" w:type="dxa"/>
            <w:gridSpan w:val="3"/>
            <w:vAlign w:val="center"/>
          </w:tcPr>
          <w:p w:rsidR="00633ACC" w:rsidRPr="00540FE0" w:rsidRDefault="00633ACC" w:rsidP="0087367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预订（   ） 间</w:t>
            </w:r>
          </w:p>
        </w:tc>
        <w:tc>
          <w:tcPr>
            <w:tcW w:w="3052" w:type="dxa"/>
            <w:gridSpan w:val="4"/>
            <w:vAlign w:val="center"/>
          </w:tcPr>
          <w:p w:rsidR="00633ACC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 xml:space="preserve">入住日期：       </w:t>
            </w:r>
          </w:p>
          <w:p w:rsidR="00633ACC" w:rsidRPr="00540FE0" w:rsidRDefault="00633ACC" w:rsidP="00873674">
            <w:pPr>
              <w:rPr>
                <w:rFonts w:ascii="仿宋" w:eastAsia="仿宋" w:hAnsi="仿宋"/>
                <w:color w:val="000000"/>
                <w:sz w:val="24"/>
              </w:rPr>
            </w:pPr>
            <w:r w:rsidRPr="00540FE0">
              <w:rPr>
                <w:rFonts w:ascii="仿宋" w:eastAsia="仿宋" w:hAnsi="仿宋"/>
                <w:color w:val="000000"/>
                <w:sz w:val="24"/>
              </w:rPr>
              <w:t>离店日期：</w:t>
            </w:r>
          </w:p>
        </w:tc>
      </w:tr>
      <w:tr w:rsidR="00633ACC" w:rsidRPr="00920ABF" w:rsidTr="00873674">
        <w:trPr>
          <w:trHeight w:val="497"/>
        </w:trPr>
        <w:tc>
          <w:tcPr>
            <w:tcW w:w="1242" w:type="dxa"/>
            <w:vMerge/>
            <w:vAlign w:val="center"/>
          </w:tcPr>
          <w:p w:rsidR="00633ACC" w:rsidRPr="00540FE0" w:rsidRDefault="00633ACC" w:rsidP="00873674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588" w:type="dxa"/>
            <w:gridSpan w:val="9"/>
            <w:vAlign w:val="center"/>
          </w:tcPr>
          <w:p w:rsidR="00633ACC" w:rsidRPr="00540FE0" w:rsidRDefault="00633ACC" w:rsidP="0087367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房间由会务组统一安排，</w:t>
            </w:r>
            <w:r w:rsidRPr="00C8312D">
              <w:rPr>
                <w:rFonts w:ascii="仿宋" w:eastAsia="仿宋" w:hAnsi="仿宋" w:hint="eastAsia"/>
                <w:color w:val="000000"/>
                <w:sz w:val="24"/>
              </w:rPr>
              <w:t>费用自理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</w:t>
            </w:r>
            <w:r w:rsidRPr="003D788D">
              <w:rPr>
                <w:rFonts w:ascii="仿宋" w:eastAsia="仿宋" w:hAnsi="仿宋" w:hint="eastAsia"/>
                <w:color w:val="000000"/>
                <w:sz w:val="24"/>
              </w:rPr>
              <w:t>9月10日前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回执</w:t>
            </w:r>
            <w:r w:rsidRPr="003D788D">
              <w:rPr>
                <w:rFonts w:ascii="仿宋" w:eastAsia="仿宋" w:hAnsi="仿宋" w:hint="eastAsia"/>
                <w:color w:val="000000"/>
                <w:sz w:val="24"/>
              </w:rPr>
              <w:t>免收会议费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。之后</w:t>
            </w:r>
            <w:r w:rsidRPr="00540FE0">
              <w:rPr>
                <w:rFonts w:ascii="仿宋" w:eastAsia="仿宋" w:hAnsi="仿宋" w:hint="eastAsia"/>
                <w:color w:val="000000"/>
                <w:sz w:val="24"/>
              </w:rPr>
              <w:t>需</w:t>
            </w:r>
            <w:r w:rsidRPr="00540FE0">
              <w:rPr>
                <w:rFonts w:ascii="仿宋" w:eastAsia="仿宋" w:hAnsi="仿宋"/>
                <w:color w:val="000000"/>
                <w:sz w:val="24"/>
              </w:rPr>
              <w:t>缴纳会议费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20</w:t>
            </w:r>
            <w:r w:rsidRPr="00540FE0">
              <w:rPr>
                <w:rFonts w:ascii="仿宋" w:eastAsia="仿宋" w:hAnsi="仿宋"/>
                <w:color w:val="000000"/>
                <w:sz w:val="24"/>
              </w:rPr>
              <w:t>00元/人</w:t>
            </w:r>
            <w:r w:rsidRPr="00540FE0">
              <w:rPr>
                <w:rFonts w:ascii="仿宋" w:eastAsia="仿宋" w:hAnsi="仿宋" w:hint="eastAsia"/>
                <w:color w:val="000000"/>
                <w:sz w:val="24"/>
              </w:rPr>
              <w:t>，且住宿需自行预订。</w:t>
            </w:r>
          </w:p>
        </w:tc>
      </w:tr>
    </w:tbl>
    <w:p w:rsidR="00633ACC" w:rsidRDefault="00633ACC" w:rsidP="00633ACC">
      <w:pPr>
        <w:spacing w:line="480" w:lineRule="exact"/>
        <w:rPr>
          <w:rFonts w:ascii="仿宋" w:eastAsia="仿宋" w:hAnsi="仿宋"/>
          <w:sz w:val="24"/>
        </w:rPr>
      </w:pPr>
      <w:r w:rsidRPr="005841F8">
        <w:rPr>
          <w:rFonts w:ascii="仿宋" w:eastAsia="仿宋" w:hAnsi="仿宋"/>
          <w:sz w:val="24"/>
        </w:rPr>
        <w:t>注1：只接收电子邮件方式回执</w:t>
      </w:r>
      <w:r>
        <w:rPr>
          <w:rFonts w:ascii="仿宋" w:eastAsia="仿宋" w:hAnsi="仿宋" w:hint="eastAsia"/>
          <w:sz w:val="24"/>
        </w:rPr>
        <w:t>，回执接收邮箱：</w:t>
      </w:r>
      <w:r w:rsidRPr="005740D0">
        <w:rPr>
          <w:rFonts w:ascii="仿宋" w:eastAsia="仿宋" w:hAnsi="仿宋" w:hint="eastAsia"/>
          <w:sz w:val="24"/>
        </w:rPr>
        <w:t xml:space="preserve">wangshijun@cmisi.cn </w:t>
      </w:r>
    </w:p>
    <w:p w:rsidR="00633ACC" w:rsidRPr="008D57DD" w:rsidRDefault="00633ACC" w:rsidP="00633ACC">
      <w:pPr>
        <w:spacing w:line="480" w:lineRule="exact"/>
        <w:rPr>
          <w:rFonts w:ascii="仿宋" w:eastAsia="仿宋" w:hAnsi="仿宋"/>
          <w:color w:val="000000"/>
          <w:sz w:val="24"/>
        </w:rPr>
      </w:pPr>
      <w:r w:rsidRPr="005740D0">
        <w:rPr>
          <w:rFonts w:ascii="仿宋" w:eastAsia="仿宋" w:hAnsi="仿宋" w:hint="eastAsia"/>
          <w:sz w:val="24"/>
        </w:rPr>
        <w:t>和 huangshining@cmisi.cn</w:t>
      </w:r>
      <w:r w:rsidRPr="005841F8">
        <w:rPr>
          <w:rFonts w:ascii="仿宋" w:eastAsia="仿宋" w:hAnsi="仿宋"/>
          <w:sz w:val="24"/>
        </w:rPr>
        <w:t>。</w:t>
      </w:r>
      <w:r w:rsidRPr="005841F8">
        <w:rPr>
          <w:rFonts w:ascii="仿宋" w:eastAsia="仿宋" w:hAnsi="仿宋" w:hint="eastAsia"/>
          <w:sz w:val="24"/>
        </w:rPr>
        <w:t>世界金属导报社网站（www.worldmetals.cn）可下载电子回执单及通知。</w:t>
      </w:r>
    </w:p>
    <w:p w:rsidR="00633ACC" w:rsidRPr="005841F8" w:rsidRDefault="00633ACC" w:rsidP="00633ACC">
      <w:pPr>
        <w:spacing w:line="480" w:lineRule="exact"/>
        <w:rPr>
          <w:rFonts w:ascii="仿宋" w:eastAsia="仿宋" w:hAnsi="仿宋"/>
          <w:sz w:val="24"/>
        </w:rPr>
      </w:pPr>
      <w:r w:rsidRPr="005841F8">
        <w:rPr>
          <w:rFonts w:ascii="仿宋" w:eastAsia="仿宋" w:hAnsi="仿宋"/>
          <w:sz w:val="24"/>
        </w:rPr>
        <w:t>注</w:t>
      </w:r>
      <w:r w:rsidRPr="005841F8">
        <w:rPr>
          <w:rFonts w:ascii="仿宋" w:eastAsia="仿宋" w:hAnsi="仿宋" w:hint="eastAsia"/>
          <w:sz w:val="24"/>
        </w:rPr>
        <w:t>2</w:t>
      </w:r>
      <w:r w:rsidRPr="005841F8">
        <w:rPr>
          <w:rFonts w:ascii="仿宋" w:eastAsia="仿宋" w:hAnsi="仿宋"/>
          <w:sz w:val="24"/>
        </w:rPr>
        <w:t>：会议</w:t>
      </w:r>
      <w:r w:rsidRPr="005841F8">
        <w:rPr>
          <w:rFonts w:ascii="仿宋" w:eastAsia="仿宋" w:hAnsi="仿宋" w:hint="eastAsia"/>
          <w:sz w:val="24"/>
        </w:rPr>
        <w:t>不</w:t>
      </w:r>
      <w:r w:rsidRPr="005841F8">
        <w:rPr>
          <w:rFonts w:ascii="仿宋" w:eastAsia="仿宋" w:hAnsi="仿宋"/>
          <w:sz w:val="24"/>
        </w:rPr>
        <w:t>安排接送站。</w:t>
      </w:r>
      <w:r w:rsidRPr="005841F8">
        <w:rPr>
          <w:rFonts w:ascii="仿宋" w:eastAsia="仿宋" w:hAnsi="仿宋" w:hint="eastAsia"/>
          <w:sz w:val="24"/>
        </w:rPr>
        <w:t>（交通指引：酒店距地铁4号线太升南路站300</w:t>
      </w:r>
      <w:r>
        <w:rPr>
          <w:rFonts w:ascii="仿宋" w:eastAsia="仿宋" w:hAnsi="仿宋" w:hint="eastAsia"/>
          <w:sz w:val="24"/>
        </w:rPr>
        <w:t>米、距火车北站和</w:t>
      </w:r>
      <w:r w:rsidRPr="005841F8">
        <w:rPr>
          <w:rFonts w:ascii="仿宋" w:eastAsia="仿宋" w:hAnsi="仿宋" w:hint="eastAsia"/>
          <w:sz w:val="24"/>
        </w:rPr>
        <w:t>火车东站十五分钟车程，距双流国际机场三十分钟车程。）</w:t>
      </w:r>
    </w:p>
    <w:p w:rsidR="00633ACC" w:rsidRDefault="00633ACC" w:rsidP="00633ACC">
      <w:pPr>
        <w:spacing w:line="480" w:lineRule="exact"/>
        <w:ind w:firstLine="420"/>
        <w:rPr>
          <w:rFonts w:ascii="仿宋" w:eastAsia="仿宋" w:hAnsi="仿宋"/>
          <w:sz w:val="24"/>
        </w:rPr>
      </w:pPr>
      <w:r w:rsidRPr="005841F8">
        <w:rPr>
          <w:rFonts w:ascii="仿宋" w:eastAsia="仿宋" w:hAnsi="仿宋"/>
          <w:sz w:val="24"/>
        </w:rPr>
        <w:t>如有任何问题，请及时联系会务组</w:t>
      </w:r>
      <w:r>
        <w:rPr>
          <w:rFonts w:ascii="仿宋" w:eastAsia="仿宋" w:hAnsi="仿宋" w:hint="eastAsia"/>
          <w:sz w:val="24"/>
        </w:rPr>
        <w:t>：</w:t>
      </w:r>
    </w:p>
    <w:p w:rsidR="00633ACC" w:rsidRDefault="00633ACC" w:rsidP="00633ACC">
      <w:pPr>
        <w:spacing w:line="480" w:lineRule="exact"/>
        <w:ind w:firstLine="420"/>
        <w:rPr>
          <w:rFonts w:ascii="仿宋" w:eastAsia="仿宋" w:hAnsi="仿宋"/>
          <w:sz w:val="24"/>
        </w:rPr>
        <w:sectPr w:rsidR="00633A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841F8">
        <w:rPr>
          <w:rFonts w:ascii="仿宋" w:eastAsia="仿宋" w:hAnsi="仿宋" w:hint="eastAsia"/>
          <w:sz w:val="24"/>
        </w:rPr>
        <w:t>王市均18600216082</w:t>
      </w:r>
      <w:r>
        <w:rPr>
          <w:rFonts w:ascii="仿宋" w:eastAsia="仿宋" w:hAnsi="仿宋" w:hint="eastAsia"/>
          <w:sz w:val="24"/>
        </w:rPr>
        <w:t>（兼微信）</w:t>
      </w:r>
      <w:r w:rsidRPr="005841F8">
        <w:rPr>
          <w:rFonts w:ascii="仿宋" w:eastAsia="仿宋" w:hAnsi="仿宋" w:hint="eastAsia"/>
          <w:sz w:val="24"/>
        </w:rPr>
        <w:t xml:space="preserve">  黄诗宁18127167276</w:t>
      </w:r>
    </w:p>
    <w:p w:rsidR="00633ACC" w:rsidRPr="005F2BAE" w:rsidRDefault="00633ACC" w:rsidP="00633ACC">
      <w:pPr>
        <w:pStyle w:val="Default"/>
        <w:rPr>
          <w:rFonts w:ascii="仿宋" w:eastAsia="仿宋" w:hAnsi="仿宋" w:cs="宋体"/>
          <w:b/>
          <w:bCs/>
          <w:color w:val="222222"/>
          <w:sz w:val="30"/>
          <w:szCs w:val="30"/>
        </w:rPr>
      </w:pPr>
      <w:r w:rsidRPr="005F2BAE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lastRenderedPageBreak/>
        <w:t>附件2：</w:t>
      </w:r>
    </w:p>
    <w:p w:rsidR="00633ACC" w:rsidRDefault="00633ACC" w:rsidP="00633ACC">
      <w:pPr>
        <w:pStyle w:val="Default"/>
        <w:jc w:val="center"/>
        <w:rPr>
          <w:rFonts w:ascii="仿宋" w:eastAsia="仿宋" w:hAnsi="仿宋" w:cs="宋体"/>
          <w:b/>
          <w:bCs/>
          <w:color w:val="222222"/>
          <w:sz w:val="30"/>
          <w:szCs w:val="30"/>
        </w:rPr>
      </w:pPr>
      <w:r w:rsidRPr="007843BA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不锈钢（现代建筑用）应用技术国际研讨会</w:t>
      </w:r>
    </w:p>
    <w:p w:rsidR="00633ACC" w:rsidRPr="005F2BAE" w:rsidRDefault="00633ACC" w:rsidP="00633ACC">
      <w:pPr>
        <w:pStyle w:val="Default"/>
        <w:jc w:val="center"/>
        <w:rPr>
          <w:rFonts w:ascii="仿宋" w:eastAsia="仿宋" w:hAnsi="仿宋" w:cs="宋体"/>
          <w:b/>
          <w:bCs/>
          <w:color w:val="222222"/>
          <w:sz w:val="30"/>
          <w:szCs w:val="30"/>
        </w:rPr>
      </w:pPr>
      <w:r w:rsidRPr="005F2BAE">
        <w:rPr>
          <w:rFonts w:ascii="仿宋" w:eastAsia="仿宋" w:hAnsi="仿宋" w:cs="宋体" w:hint="eastAsia"/>
          <w:b/>
          <w:bCs/>
          <w:color w:val="222222"/>
          <w:sz w:val="30"/>
          <w:szCs w:val="30"/>
        </w:rPr>
        <w:t>论文回执表</w:t>
      </w:r>
    </w:p>
    <w:p w:rsidR="00633ACC" w:rsidRPr="00A25220" w:rsidRDefault="00633ACC" w:rsidP="00633ACC">
      <w:pPr>
        <w:spacing w:line="480" w:lineRule="exact"/>
        <w:ind w:firstLineChars="2500" w:firstLine="6023"/>
        <w:rPr>
          <w:rFonts w:ascii="仿宋" w:eastAsia="仿宋" w:hAnsi="仿宋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440"/>
        <w:gridCol w:w="655"/>
        <w:gridCol w:w="785"/>
        <w:gridCol w:w="1702"/>
        <w:gridCol w:w="1064"/>
        <w:gridCol w:w="1420"/>
      </w:tblGrid>
      <w:tr w:rsidR="00633ACC" w:rsidRPr="005F2BAE" w:rsidTr="00873674">
        <w:trPr>
          <w:cantSplit/>
          <w:trHeight w:val="530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868" w:type="pct"/>
            <w:vAlign w:val="center"/>
          </w:tcPr>
          <w:p w:rsidR="00633ACC" w:rsidRPr="005F2BAE" w:rsidRDefault="00633ACC" w:rsidP="00873674">
            <w:pPr>
              <w:spacing w:before="80" w:after="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" w:type="pct"/>
            <w:vAlign w:val="center"/>
          </w:tcPr>
          <w:p w:rsidR="00633ACC" w:rsidRPr="005F2BAE" w:rsidRDefault="00633ACC" w:rsidP="00873674">
            <w:pPr>
              <w:spacing w:before="80" w:after="80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473" w:type="pct"/>
            <w:vAlign w:val="center"/>
          </w:tcPr>
          <w:p w:rsidR="00633ACC" w:rsidRPr="005F2BAE" w:rsidRDefault="00633ACC" w:rsidP="008736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633ACC" w:rsidRPr="005F2BAE" w:rsidRDefault="00633ACC" w:rsidP="00873674">
            <w:pPr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1497" w:type="pct"/>
            <w:gridSpan w:val="2"/>
            <w:vAlign w:val="center"/>
          </w:tcPr>
          <w:p w:rsidR="00633ACC" w:rsidRPr="005F2BAE" w:rsidRDefault="00633ACC" w:rsidP="00873674">
            <w:pPr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796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电 话</w:t>
            </w:r>
          </w:p>
        </w:tc>
        <w:tc>
          <w:tcPr>
            <w:tcW w:w="868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pct"/>
            <w:gridSpan w:val="2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026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856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796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762" w:type="pct"/>
            <w:gridSpan w:val="4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856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796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单位名称及地址</w:t>
            </w:r>
          </w:p>
        </w:tc>
        <w:tc>
          <w:tcPr>
            <w:tcW w:w="4259" w:type="pct"/>
            <w:gridSpan w:val="6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796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4259" w:type="pct"/>
            <w:gridSpan w:val="6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2522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 w:hint="eastAsia"/>
                <w:sz w:val="24"/>
              </w:rPr>
              <w:t>内容简介</w:t>
            </w:r>
          </w:p>
        </w:tc>
        <w:tc>
          <w:tcPr>
            <w:tcW w:w="4259" w:type="pct"/>
            <w:gridSpan w:val="6"/>
            <w:vAlign w:val="center"/>
          </w:tcPr>
          <w:p w:rsidR="00633ACC" w:rsidRPr="005F2BAE" w:rsidRDefault="00633ACC" w:rsidP="00873674">
            <w:pPr>
              <w:spacing w:before="80" w:after="80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33ACC" w:rsidRPr="005F2BAE" w:rsidTr="00873674">
        <w:trPr>
          <w:trHeight w:val="77"/>
          <w:jc w:val="center"/>
        </w:trPr>
        <w:tc>
          <w:tcPr>
            <w:tcW w:w="741" w:type="pct"/>
            <w:vAlign w:val="center"/>
          </w:tcPr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  <w:r w:rsidRPr="005F2BAE">
              <w:rPr>
                <w:rFonts w:ascii="仿宋" w:eastAsia="仿宋" w:hAnsi="仿宋"/>
                <w:sz w:val="24"/>
              </w:rPr>
              <w:t>作者</w:t>
            </w:r>
            <w:r w:rsidRPr="005F2BAE">
              <w:rPr>
                <w:rFonts w:ascii="仿宋" w:eastAsia="仿宋" w:hAnsi="仿宋" w:hint="eastAsia"/>
                <w:sz w:val="24"/>
              </w:rPr>
              <w:t>简介</w:t>
            </w:r>
          </w:p>
        </w:tc>
        <w:tc>
          <w:tcPr>
            <w:tcW w:w="4259" w:type="pct"/>
            <w:gridSpan w:val="6"/>
            <w:vAlign w:val="center"/>
          </w:tcPr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  <w:p w:rsidR="00633ACC" w:rsidRPr="005F2BAE" w:rsidRDefault="00633ACC" w:rsidP="00873674">
            <w:pPr>
              <w:spacing w:before="80" w:after="80"/>
              <w:rPr>
                <w:rFonts w:ascii="仿宋" w:eastAsia="仿宋" w:hAnsi="仿宋"/>
                <w:sz w:val="24"/>
              </w:rPr>
            </w:pPr>
          </w:p>
        </w:tc>
      </w:tr>
    </w:tbl>
    <w:p w:rsidR="00633ACC" w:rsidRDefault="00633ACC" w:rsidP="00633ACC">
      <w:pPr>
        <w:spacing w:line="48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A83815">
        <w:rPr>
          <w:rFonts w:ascii="仿宋" w:eastAsia="仿宋" w:hAnsi="仿宋" w:hint="eastAsia"/>
          <w:sz w:val="24"/>
        </w:rPr>
        <w:t>论文</w:t>
      </w:r>
      <w:r>
        <w:rPr>
          <w:rFonts w:ascii="仿宋" w:eastAsia="仿宋" w:hAnsi="仿宋" w:hint="eastAsia"/>
          <w:sz w:val="24"/>
        </w:rPr>
        <w:t>需在</w:t>
      </w:r>
      <w:r w:rsidRPr="00A83815">
        <w:rPr>
          <w:rFonts w:ascii="仿宋" w:eastAsia="仿宋" w:hAnsi="仿宋" w:hint="eastAsia"/>
          <w:sz w:val="24"/>
        </w:rPr>
        <w:t>9月1</w:t>
      </w:r>
      <w:r>
        <w:rPr>
          <w:rFonts w:ascii="仿宋" w:eastAsia="仿宋" w:hAnsi="仿宋" w:hint="eastAsia"/>
          <w:sz w:val="24"/>
        </w:rPr>
        <w:t>0</w:t>
      </w:r>
      <w:r w:rsidRPr="00A83815">
        <w:rPr>
          <w:rFonts w:ascii="仿宋" w:eastAsia="仿宋" w:hAnsi="仿宋" w:hint="eastAsia"/>
          <w:sz w:val="24"/>
        </w:rPr>
        <w:t>日前提交。</w:t>
      </w:r>
      <w:r>
        <w:rPr>
          <w:rFonts w:ascii="仿宋" w:eastAsia="仿宋" w:hAnsi="仿宋" w:hint="eastAsia"/>
          <w:sz w:val="24"/>
        </w:rPr>
        <w:t>电子版回执表可到世界金属导报社官网首页下载（www.worldmetals.cn）。</w:t>
      </w:r>
    </w:p>
    <w:p w:rsidR="00633ACC" w:rsidRPr="005740D0" w:rsidRDefault="00633ACC" w:rsidP="00633ACC">
      <w:pPr>
        <w:spacing w:line="480" w:lineRule="exact"/>
        <w:rPr>
          <w:rFonts w:ascii="仿宋" w:eastAsia="仿宋" w:hAnsi="仿宋"/>
          <w:sz w:val="24"/>
        </w:rPr>
      </w:pPr>
      <w:r w:rsidRPr="00A83815">
        <w:rPr>
          <w:rFonts w:ascii="仿宋" w:eastAsia="仿宋" w:hAnsi="仿宋" w:hint="eastAsia"/>
          <w:sz w:val="24"/>
        </w:rPr>
        <w:t>提交邮箱：</w:t>
      </w:r>
      <w:r w:rsidRPr="005740D0">
        <w:rPr>
          <w:rFonts w:ascii="仿宋" w:eastAsia="仿宋" w:hAnsi="仿宋" w:hint="eastAsia"/>
          <w:sz w:val="24"/>
        </w:rPr>
        <w:t>wangshijun@cmisi.cn 和 huangshining@cmisi.cn</w:t>
      </w:r>
    </w:p>
    <w:p w:rsidR="006B49AF" w:rsidRDefault="00633ACC" w:rsidP="00633ACC">
      <w:r>
        <w:rPr>
          <w:rFonts w:ascii="仿宋" w:eastAsia="仿宋" w:hAnsi="仿宋" w:hint="eastAsia"/>
          <w:sz w:val="24"/>
        </w:rPr>
        <w:t>联系</w:t>
      </w:r>
      <w:r w:rsidRPr="00D6214F">
        <w:rPr>
          <w:rFonts w:ascii="仿宋" w:eastAsia="仿宋" w:hAnsi="仿宋" w:hint="eastAsia"/>
          <w:sz w:val="24"/>
        </w:rPr>
        <w:t>电话</w:t>
      </w:r>
      <w:r w:rsidRPr="00D6214F">
        <w:rPr>
          <w:rFonts w:ascii="仿宋" w:eastAsia="仿宋" w:hAnsi="仿宋"/>
          <w:sz w:val="24"/>
        </w:rPr>
        <w:t>：</w:t>
      </w:r>
      <w:r w:rsidRPr="005F2BAE">
        <w:rPr>
          <w:rFonts w:ascii="仿宋" w:eastAsia="仿宋" w:hAnsi="仿宋" w:hint="eastAsia"/>
          <w:sz w:val="24"/>
        </w:rPr>
        <w:t>王市均18600216082</w:t>
      </w:r>
      <w:r>
        <w:rPr>
          <w:rFonts w:ascii="仿宋" w:eastAsia="仿宋" w:hAnsi="仿宋" w:hint="eastAsia"/>
          <w:sz w:val="24"/>
        </w:rPr>
        <w:t>（兼微信）</w:t>
      </w:r>
      <w:r w:rsidRPr="005F2BAE">
        <w:rPr>
          <w:rFonts w:ascii="仿宋" w:eastAsia="仿宋" w:hAnsi="仿宋" w:hint="eastAsia"/>
          <w:sz w:val="24"/>
        </w:rPr>
        <w:t xml:space="preserve">  黄诗宁18127167276</w:t>
      </w:r>
      <w:bookmarkStart w:id="0" w:name="_GoBack"/>
      <w:bookmarkEnd w:id="0"/>
    </w:p>
    <w:sectPr w:rsidR="006B4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CC"/>
    <w:rsid w:val="00633ACC"/>
    <w:rsid w:val="006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C705B-6999-4134-9AFB-F8AAEA2D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ACC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437</Characters>
  <Application>Microsoft Office Word</Application>
  <DocSecurity>0</DocSecurity>
  <Lines>11</Lines>
  <Paragraphs>3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2019-08-20T06:16:00Z</dcterms:created>
  <dcterms:modified xsi:type="dcterms:W3CDTF">2019-08-20T06:16:00Z</dcterms:modified>
</cp:coreProperties>
</file>